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kern w:val="0"/>
          <w:sz w:val="32"/>
          <w:szCs w:val="32"/>
        </w:rPr>
      </w:pPr>
      <w:r>
        <w:rPr>
          <w:rFonts w:hint="eastAsia" w:ascii="黑体" w:hAnsi="黑体" w:eastAsia="黑体" w:cs="黑体"/>
          <w:b/>
          <w:kern w:val="0"/>
          <w:sz w:val="32"/>
          <w:szCs w:val="32"/>
        </w:rPr>
        <w:t>马克思主义理论学位点2022年度报告</w:t>
      </w:r>
    </w:p>
    <w:p>
      <w:pPr>
        <w:spacing w:line="360" w:lineRule="auto"/>
        <w:jc w:val="center"/>
        <w:rPr>
          <w:rFonts w:hint="eastAsia" w:ascii="黑体" w:hAnsi="黑体" w:eastAsia="黑体" w:cs="黑体"/>
          <w:b/>
          <w:kern w:val="0"/>
          <w:sz w:val="32"/>
          <w:szCs w:val="32"/>
        </w:rPr>
      </w:pPr>
    </w:p>
    <w:p>
      <w:pPr>
        <w:widowControl/>
        <w:spacing w:line="360" w:lineRule="auto"/>
        <w:ind w:firstLine="480" w:firstLineChars="200"/>
        <w:contextualSpacing/>
        <w:rPr>
          <w:rFonts w:ascii="宋体" w:hAnsi="宋体" w:eastAsia="宋体" w:cs="宋体"/>
          <w:sz w:val="24"/>
          <w:szCs w:val="24"/>
        </w:rPr>
      </w:pPr>
      <w:r>
        <w:rPr>
          <w:rFonts w:hint="eastAsia" w:ascii="宋体" w:hAnsi="宋体" w:eastAsia="宋体" w:cs="宋体"/>
          <w:sz w:val="24"/>
          <w:szCs w:val="24"/>
        </w:rPr>
        <w:t>202</w:t>
      </w:r>
      <w:r>
        <w:rPr>
          <w:rFonts w:ascii="宋体" w:hAnsi="宋体" w:eastAsia="宋体" w:cs="宋体"/>
          <w:sz w:val="24"/>
          <w:szCs w:val="24"/>
        </w:rPr>
        <w:t>2</w:t>
      </w:r>
      <w:r>
        <w:rPr>
          <w:rFonts w:hint="eastAsia" w:ascii="宋体" w:hAnsi="宋体" w:eastAsia="宋体" w:cs="宋体"/>
          <w:sz w:val="24"/>
          <w:szCs w:val="24"/>
        </w:rPr>
        <w:t>年，</w:t>
      </w:r>
      <w:r>
        <w:rPr>
          <w:rFonts w:hint="eastAsia" w:ascii="宋体" w:hAnsi="宋体" w:eastAsia="宋体" w:cs="仿宋_GB2312"/>
          <w:kern w:val="0"/>
          <w:sz w:val="24"/>
          <w:szCs w:val="24"/>
        </w:rPr>
        <w:t>学校党委严格按照中共中央办公厅印发的《关于加强新时代马克思主义学院建设的意见》、教育部印发的《高等学校思想政治理论课建设标准（2021年本）》等文件精神，把马克思主义学科发展纳入学校“双一流”建设目标的整体规划，着力解决学院推进思政课内涵建设、上海市“大思政课”建设整体试验区等平台建设、马理论一流学科建设、人才引培</w:t>
      </w:r>
      <w:r>
        <w:rPr>
          <w:rFonts w:ascii="宋体" w:hAnsi="宋体" w:eastAsia="宋体" w:cs="仿宋_GB2312"/>
          <w:kern w:val="0"/>
          <w:sz w:val="24"/>
          <w:szCs w:val="24"/>
        </w:rPr>
        <w:t>、社会服务等</w:t>
      </w:r>
      <w:r>
        <w:rPr>
          <w:rFonts w:hint="eastAsia" w:ascii="宋体" w:hAnsi="宋体" w:eastAsia="宋体" w:cs="仿宋_GB2312"/>
          <w:kern w:val="0"/>
          <w:sz w:val="24"/>
          <w:szCs w:val="24"/>
        </w:rPr>
        <w:t>相关急难</w:t>
      </w:r>
      <w:r>
        <w:rPr>
          <w:rFonts w:ascii="宋体" w:hAnsi="宋体" w:eastAsia="宋体" w:cs="仿宋_GB2312"/>
          <w:kern w:val="0"/>
          <w:sz w:val="24"/>
          <w:szCs w:val="24"/>
        </w:rPr>
        <w:t>问题</w:t>
      </w:r>
      <w:r>
        <w:rPr>
          <w:rFonts w:hint="eastAsia" w:ascii="宋体" w:hAnsi="宋体" w:eastAsia="宋体" w:cs="仿宋_GB2312"/>
          <w:kern w:val="0"/>
          <w:sz w:val="24"/>
          <w:szCs w:val="24"/>
        </w:rPr>
        <w:t>，推进学院在软硬件建设层面快速优化</w:t>
      </w:r>
      <w:r>
        <w:rPr>
          <w:rFonts w:hint="eastAsia" w:ascii="宋体" w:hAnsi="宋体" w:eastAsia="宋体" w:cs="宋体"/>
          <w:sz w:val="24"/>
          <w:szCs w:val="24"/>
        </w:rPr>
        <w:t>，推进学科和学院建设取得长足的进步。</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一、党政领导齐抓共管，共谋马克思主义学院新发展。</w:t>
      </w:r>
    </w:p>
    <w:p>
      <w:pPr>
        <w:widowControl/>
        <w:spacing w:line="360" w:lineRule="auto"/>
        <w:ind w:firstLine="482" w:firstLineChars="20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1.教学成果丰富，科研成果突出。</w:t>
      </w:r>
      <w:r>
        <w:rPr>
          <w:rFonts w:hint="eastAsia" w:ascii="宋体" w:hAnsi="宋体" w:eastAsia="宋体" w:cs="仿宋_GB2312"/>
          <w:color w:val="000000"/>
          <w:kern w:val="0"/>
          <w:sz w:val="24"/>
          <w:szCs w:val="24"/>
        </w:rPr>
        <w:t>学校积极召开马克思主义学院建设工作推进会议，谋划和推进新时代马克思主义学院和思政课建设高质量发展，制定了相关教学、科研制度，</w:t>
      </w:r>
      <w:r>
        <w:rPr>
          <w:rFonts w:hint="eastAsia" w:ascii="Times New Roman" w:hAnsi="Times New Roman" w:eastAsia="宋体" w:cs="仿宋_GB2312"/>
          <w:color w:val="000000"/>
          <w:kern w:val="0"/>
          <w:sz w:val="24"/>
          <w:szCs w:val="24"/>
        </w:rPr>
        <w:t>如《关于印发加强思想政治理论课建设实施方案的通知》《关于印发关于进一步加强马克思主义学院建设的实施办法的通知》。</w:t>
      </w:r>
      <w:r>
        <w:rPr>
          <w:rFonts w:ascii="宋体" w:hAnsi="宋体" w:eastAsia="宋体" w:cs="仿宋_GB2312"/>
          <w:color w:val="000000"/>
          <w:kern w:val="0"/>
          <w:sz w:val="24"/>
          <w:szCs w:val="24"/>
        </w:rPr>
        <w:t>2022</w:t>
      </w:r>
      <w:r>
        <w:rPr>
          <w:rFonts w:hint="eastAsia" w:ascii="宋体" w:hAnsi="宋体" w:eastAsia="宋体" w:cs="仿宋_GB2312"/>
          <w:color w:val="000000"/>
          <w:kern w:val="0"/>
          <w:sz w:val="24"/>
          <w:szCs w:val="24"/>
        </w:rPr>
        <w:t>年，马克思主义学院教师先后在上海市思政课教学大比武、上海市课程思政教学展示等活动中获得多项奖项。</w:t>
      </w:r>
      <w:r>
        <w:rPr>
          <w:rFonts w:hint="eastAsia" w:ascii="宋体" w:hAnsi="宋体" w:eastAsia="宋体" w:cs="仿宋_GB2312"/>
          <w:kern w:val="0"/>
          <w:sz w:val="24"/>
          <w:szCs w:val="24"/>
        </w:rPr>
        <w:t>到2022年底，</w:t>
      </w:r>
      <w:r>
        <w:rPr>
          <w:rFonts w:hint="eastAsia" w:ascii="宋体" w:hAnsi="宋体" w:eastAsia="宋体" w:cs="仿宋_GB2312"/>
          <w:bCs/>
          <w:kern w:val="0"/>
          <w:sz w:val="24"/>
          <w:szCs w:val="24"/>
        </w:rPr>
        <w:t>学院</w:t>
      </w:r>
      <w:r>
        <w:rPr>
          <w:rFonts w:hint="eastAsia" w:ascii="Times New Roman" w:hAnsi="Times New Roman" w:eastAsia="宋体" w:cs="仿宋_GB2312"/>
          <w:bCs/>
          <w:kern w:val="0"/>
          <w:sz w:val="24"/>
          <w:szCs w:val="24"/>
        </w:rPr>
        <w:t>的年度考核中已跃居前三位</w:t>
      </w:r>
      <w:r>
        <w:rPr>
          <w:rFonts w:hint="eastAsia" w:ascii="宋体" w:hAnsi="宋体" w:eastAsia="宋体" w:cs="仿宋_GB2312"/>
          <w:kern w:val="0"/>
          <w:sz w:val="24"/>
          <w:szCs w:val="24"/>
        </w:rPr>
        <w:t>，在本校的认可度、知名度、影响力稳步提升。</w:t>
      </w:r>
    </w:p>
    <w:p>
      <w:pPr>
        <w:widowControl/>
        <w:spacing w:line="360" w:lineRule="auto"/>
        <w:ind w:firstLine="420"/>
        <w:contextualSpacing/>
        <w:rPr>
          <w:rFonts w:ascii="宋体" w:hAnsi="宋体" w:eastAsia="宋体" w:cs="仿宋_GB2312"/>
          <w:kern w:val="0"/>
          <w:sz w:val="24"/>
          <w:szCs w:val="24"/>
        </w:rPr>
      </w:pPr>
      <w:r>
        <w:rPr>
          <w:rFonts w:hint="eastAsia" w:ascii="宋体" w:hAnsi="宋体" w:eastAsia="宋体" w:cs="宋体"/>
          <w:b/>
          <w:bCs/>
          <w:sz w:val="24"/>
          <w:szCs w:val="24"/>
        </w:rPr>
        <w:t>2.学院领导凝心聚力，管理保障全面规范。</w:t>
      </w:r>
      <w:r>
        <w:rPr>
          <w:rFonts w:hint="eastAsia" w:ascii="宋体" w:hAnsi="宋体" w:eastAsia="宋体" w:cs="仿宋_GB2312"/>
          <w:kern w:val="0"/>
          <w:sz w:val="24"/>
          <w:szCs w:val="24"/>
        </w:rPr>
        <w:t>学校党委配齐配强马克思主义学院领导班子，2019年学院领导班子换届至今，设党委书记1名、院长1名、副书记兼副院长1名、副院长4名，形成了高度团结、通力合作、协同推进的工作格局。学院党委深入贯彻落实新时代党的建设总要求，紧扣立德树人根本任务，强化政治引领推进党建与中心工作深度融合。通过加强内控管理，完善党风廉政和党风监督建设制度，落实“三重一大”事项集体决策要求，确保权力规范使用。用好监督执纪的第一种形态，提高日常监督工作质量和成效。</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3.配强建强师资队伍，人才培养成果显著。</w:t>
      </w:r>
      <w:r>
        <w:rPr>
          <w:rFonts w:ascii="Times New Roman" w:hAnsi="Times New Roman" w:eastAsia="宋体" w:cs="仿宋_GB2312"/>
          <w:color w:val="000000"/>
          <w:kern w:val="0"/>
          <w:sz w:val="24"/>
          <w:szCs w:val="24"/>
        </w:rPr>
        <w:t>2022</w:t>
      </w:r>
      <w:r>
        <w:rPr>
          <w:rFonts w:hint="eastAsia" w:ascii="Times New Roman" w:hAnsi="Times New Roman" w:eastAsia="宋体" w:cs="仿宋_GB2312"/>
          <w:color w:val="000000"/>
          <w:kern w:val="0"/>
          <w:sz w:val="24"/>
          <w:szCs w:val="24"/>
        </w:rPr>
        <w:t>年以来，学院按照1：350的比例进一步完善优化思政课专任教师配</w:t>
      </w:r>
      <w:r>
        <w:rPr>
          <w:rFonts w:hint="eastAsia" w:ascii="Times New Roman" w:hAnsi="Times New Roman" w:eastAsia="宋体" w:cs="仿宋_GB2312"/>
          <w:color w:val="000000"/>
          <w:kern w:val="0"/>
          <w:sz w:val="24"/>
          <w:szCs w:val="24"/>
          <w:lang w:val="en-US" w:eastAsia="zh-CN"/>
        </w:rPr>
        <w:t>比</w:t>
      </w:r>
      <w:r>
        <w:rPr>
          <w:rFonts w:hint="eastAsia" w:ascii="Times New Roman" w:hAnsi="Times New Roman" w:eastAsia="宋体" w:cs="仿宋_GB2312"/>
          <w:color w:val="000000"/>
          <w:kern w:val="0"/>
          <w:sz w:val="24"/>
          <w:szCs w:val="24"/>
        </w:rPr>
        <w:t>，形成了一支实力较为雄厚、结构较为合理、专兼职结合的师资队伍。同时，坚持人才培养五育并举，突出“夯实基础、加强师范、培养特长、注重实践”的办学理念，聚焦“工作机制”“工作室”“网络思政”，夯实队伍建设支撑点；建立思政课教师与辅导员两支队伍深度融合、结对共建的工作机制；创新“驻楼导师工作室”引领园区思政；创建金牌辅导员“琳距离”等网络思政工作室，开设学院</w:t>
      </w:r>
      <w:r>
        <w:rPr>
          <w:rFonts w:ascii="Times New Roman" w:hAnsi="Times New Roman" w:eastAsia="宋体" w:cs="仿宋_GB2312"/>
          <w:color w:val="000000"/>
          <w:kern w:val="0"/>
          <w:sz w:val="24"/>
          <w:szCs w:val="24"/>
        </w:rPr>
        <w:t xml:space="preserve">B </w:t>
      </w:r>
      <w:r>
        <w:rPr>
          <w:rFonts w:hint="eastAsia" w:ascii="Times New Roman" w:hAnsi="Times New Roman" w:eastAsia="宋体" w:cs="仿宋_GB2312"/>
          <w:color w:val="000000"/>
          <w:kern w:val="0"/>
          <w:sz w:val="24"/>
          <w:szCs w:val="24"/>
        </w:rPr>
        <w:t>站官方账号，实现思政课教学与思政教育思想同心、目标同向、资源共享。学院学生整体素养和专业水平实现质的飞跃，多名学生获得国家奖学金、荣获“挑战杯”市级或者国家级奖励等等。</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二、聚焦学科建设，推动学科建设上新台阶</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1.学科软实力进步迅速，入选国家A类学科。</w:t>
      </w:r>
      <w:r>
        <w:rPr>
          <w:rFonts w:hint="eastAsia" w:ascii="Times New Roman" w:hAnsi="Times New Roman" w:eastAsia="宋体" w:cs="仿宋_GB2312"/>
          <w:color w:val="000000"/>
          <w:kern w:val="0"/>
          <w:sz w:val="24"/>
          <w:szCs w:val="24"/>
        </w:rPr>
        <w:t>2</w:t>
      </w:r>
      <w:r>
        <w:rPr>
          <w:rFonts w:ascii="Times New Roman" w:hAnsi="Times New Roman" w:eastAsia="宋体" w:cs="仿宋_GB2312"/>
          <w:color w:val="000000"/>
          <w:kern w:val="0"/>
          <w:sz w:val="24"/>
          <w:szCs w:val="24"/>
        </w:rPr>
        <w:t>022</w:t>
      </w:r>
      <w:r>
        <w:rPr>
          <w:rFonts w:hint="eastAsia" w:ascii="Times New Roman" w:hAnsi="Times New Roman" w:eastAsia="宋体" w:cs="仿宋_GB2312"/>
          <w:color w:val="000000"/>
          <w:kern w:val="0"/>
          <w:sz w:val="24"/>
          <w:szCs w:val="24"/>
        </w:rPr>
        <w:t>年，学校党委高度重视马克思主义理论学科建设，狠抓学科软实力建设，马理论一级学科软科实力排名实现迅速提升，马克思主义理论学科进入国家A类学科（第五轮教育部学科评估为A-），思想政治教育专业通过国家一流本科专业认证。同时，在2022年度马克思主义理论学科软科排名中，上海师范大学位居全国第39名、软科中国大学专业排名中再获A等级。</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2.特色学科不断成熟，科研优势逐渐凸显。</w:t>
      </w:r>
      <w:r>
        <w:rPr>
          <w:rFonts w:hint="eastAsia" w:ascii="Times New Roman" w:hAnsi="Times New Roman" w:eastAsia="宋体" w:cs="仿宋_GB2312"/>
          <w:color w:val="000000"/>
          <w:kern w:val="0"/>
          <w:sz w:val="24"/>
          <w:szCs w:val="24"/>
        </w:rPr>
        <w:t>学院立足学校文科见长的办学特色和传统学术根基，紧扣新时代中国发展的重大理论和现实问题，重点围绕马克思主义基本原理与意识形态建设研究、马克思主义中国化与文化自信研究、思想政治教育与中国传统文化研究等六大研究方向进行建设，这些研究方向近年来逐渐成熟，在教学科研方面取得多项突破，国内外影响不断扩大。</w:t>
      </w:r>
      <w:r>
        <w:rPr>
          <w:rFonts w:ascii="Times New Roman" w:hAnsi="Times New Roman" w:eastAsia="宋体" w:cs="仿宋_GB2312"/>
          <w:color w:val="000000"/>
          <w:kern w:val="0"/>
          <w:sz w:val="24"/>
          <w:szCs w:val="24"/>
        </w:rPr>
        <w:t>在学术论文方面， 基于国内权威期刊发文表现，上海师范大学马克思主义理论学科排名第 8；高级别重要期刊发文量排名第 12，我校认定文科重要 A、 B 类期刊的发文量处于 15 所高校中位，论文被人大复印资料转载量排名第 10。在学术著作方面，我校马克思主义理论学科著作出版数量位列 15 所高校第 10， 独著数量为 8 种，占比 73%。在科研项目方面，我校在国家社科和教育部基金项目数量总和上排名第 11， 国家社科基金项目数量和教育部基金项目数量分别排名第 11 和第 5。</w:t>
      </w:r>
      <w:r>
        <w:rPr>
          <w:rFonts w:hint="eastAsia" w:ascii="Times New Roman" w:hAnsi="Times New Roman" w:eastAsia="宋体" w:cs="仿宋_GB2312"/>
          <w:color w:val="000000"/>
          <w:kern w:val="0"/>
          <w:sz w:val="24"/>
          <w:szCs w:val="24"/>
        </w:rPr>
        <w:t>其中，</w:t>
      </w:r>
      <w:r>
        <w:rPr>
          <w:rFonts w:ascii="Times New Roman" w:hAnsi="Times New Roman" w:eastAsia="宋体" w:cs="仿宋_GB2312"/>
          <w:color w:val="000000"/>
          <w:kern w:val="0"/>
          <w:sz w:val="24"/>
          <w:szCs w:val="24"/>
          <w:lang w:bidi="zh-CN"/>
        </w:rPr>
        <w:t>2022 年我校马克思主义学院的教师在马克思主义理论学科高级别重要期刊和我校认定文科重要 A、 B 类刊物上发文的是：张志丹、马振江、贾淑品、张允熠、徐立波和郭力源。</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3.组建创新团队，实现跨学科深入融合。</w:t>
      </w:r>
      <w:r>
        <w:rPr>
          <w:rFonts w:hint="eastAsia" w:ascii="Times New Roman" w:hAnsi="Times New Roman" w:eastAsia="宋体" w:cs="仿宋_GB2312"/>
          <w:color w:val="000000"/>
          <w:kern w:val="0"/>
          <w:sz w:val="24"/>
          <w:szCs w:val="24"/>
        </w:rPr>
        <w:t>我院在马克思主义理论一级学科视域下，筹划了6大特色方向创新团队：一是马克思主义基本原理与意识形态建设研究（带头人张志丹教授）；二是马克思主义中国化与文化自信研究（带头人耿步健教授）；三是思想政治教育与中国传统文化研究 （带头人石书臣教授）；四是中国近现代史与现代化道路研究（带头人刘林教授）；五是党的建设与治国理政研究（带头人黄福寿教授）；六是马克思主义法学理论与法治理论研究（带头人蒋传光教授）。</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三、深化教学改革，推进思政课品牌建设</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1.打造“师生同上一堂课”系列思政金课。</w:t>
      </w:r>
      <w:r>
        <w:rPr>
          <w:rFonts w:hint="eastAsia" w:ascii="Times New Roman" w:hAnsi="Times New Roman" w:eastAsia="宋体" w:cs="仿宋_GB2312"/>
          <w:color w:val="000000"/>
          <w:kern w:val="0"/>
          <w:sz w:val="24"/>
          <w:szCs w:val="24"/>
        </w:rPr>
        <w:t>一方面，学院聚焦“四史”教育，对标一流课程，率先围绕抗疫精神、脱贫攻坚、建党精神、上海红色文化故事等主题，开设《音乐中的党史》《毛泽东诗词中的党史》《城市建筑中的党史》《影像中的党史》等系列思政选修课。另一方面，学院贯彻习近平总书记“守好一段渠、种好责任田”课程思政新理念新思想新战略新举措，依托高校中国共产党伟大建党精神研究中心上海师范大学分中心，张志丹院长的《传承红色基因 铸魂育人——研究生红色文化教育的十年探索》，成功获得2</w:t>
      </w:r>
      <w:r>
        <w:rPr>
          <w:rFonts w:ascii="Times New Roman" w:hAnsi="Times New Roman" w:eastAsia="宋体" w:cs="仿宋_GB2312"/>
          <w:color w:val="000000"/>
          <w:kern w:val="0"/>
          <w:sz w:val="24"/>
          <w:szCs w:val="24"/>
        </w:rPr>
        <w:t>022</w:t>
      </w:r>
      <w:r>
        <w:rPr>
          <w:rFonts w:hint="eastAsia" w:ascii="Times New Roman" w:hAnsi="Times New Roman" w:eastAsia="宋体" w:cs="仿宋_GB2312"/>
          <w:color w:val="000000"/>
          <w:kern w:val="0"/>
          <w:sz w:val="24"/>
          <w:szCs w:val="24"/>
        </w:rPr>
        <w:t>年上海市优秀教学成果奖。</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2.优化常态化思政课品牌。</w:t>
      </w:r>
      <w:r>
        <w:rPr>
          <w:rFonts w:hint="eastAsia" w:ascii="Times New Roman" w:hAnsi="Times New Roman" w:eastAsia="宋体" w:cs="仿宋_GB2312"/>
          <w:color w:val="000000"/>
          <w:kern w:val="0"/>
          <w:sz w:val="24"/>
          <w:szCs w:val="24"/>
        </w:rPr>
        <w:t>学院以习近平新时代中国特色社会主义思想为建设核心内容，推动课程改革，全力打造常态化的思政课建设品牌，如“上海师范大学思政课建设高层论坛”“上师大思政课建设工作坊”“推进大思政课改革与一流课程建设工作坊”等品牌。与此同时，学院采取微电影，微视频，微专题、微纪实、微动漫、微采访、微党课等方式，尝试打造“五微不止”形势政策课新品牌。同时，推进社会实践理念创新，构建仪式、情景、分享、朋辈、网络为一体的实践育人体系，化“大水漫灌”为“精准滴灌”；搭建实践育人活动载体，挖掘上海红色资源和“四史”中的思政元素，持续开展学生“讲思政课大比武”和“讲好上海红色故事”活动；擦亮“学生理论宣讲团”实践育人品牌，依托</w:t>
      </w:r>
      <w:r>
        <w:rPr>
          <w:rFonts w:ascii="Times New Roman" w:hAnsi="Times New Roman" w:eastAsia="宋体" w:cs="仿宋_GB2312"/>
          <w:color w:val="000000"/>
          <w:kern w:val="0"/>
          <w:sz w:val="24"/>
          <w:szCs w:val="24"/>
        </w:rPr>
        <w:t xml:space="preserve">50 </w:t>
      </w:r>
      <w:r>
        <w:rPr>
          <w:rFonts w:hint="eastAsia" w:ascii="Times New Roman" w:hAnsi="Times New Roman" w:eastAsia="宋体" w:cs="仿宋_GB2312"/>
          <w:color w:val="000000"/>
          <w:kern w:val="0"/>
          <w:sz w:val="24"/>
          <w:szCs w:val="24"/>
        </w:rPr>
        <w:t>余家实践教学基地，深入开展“马克思主义经典原著读书会”“诵读红色经典的‘闪读者’”等活动。</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3.推进大中小学思政课建设平台。</w:t>
      </w:r>
      <w:r>
        <w:rPr>
          <w:rFonts w:hint="eastAsia" w:ascii="Times New Roman" w:hAnsi="Times New Roman" w:eastAsia="宋体" w:cs="仿宋_GB2312"/>
          <w:color w:val="000000"/>
          <w:kern w:val="0"/>
          <w:sz w:val="24"/>
          <w:szCs w:val="24"/>
        </w:rPr>
        <w:t>学院紧抓大中小学思政课一体化建设契机，率先谋划推进大中小学思政课建设的全国公共平台。联合江西、内蒙古、新疆等地区院校打造区域大中小幼思政课一体化建设联盟，聚焦大思政课改革，成功入选上海市“大思政课”整体改革试验区，开创全国“青马论坛”“全国大中小学思政课一体化建设高层论坛”等。在全国高校中率先启动思政课教学改革，以“知信行”为导向，探索形成“一主二辅三融四合”思政课程教育教学改革创新模式，帮助大学生“真学、真懂、真信、真用”，思政课改革成果作为经验典型被教育部网站报道。</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四、深化红色文化价值引领，优化科研育人体系</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1.“以研促教”，把思想价值引领贯穿红色文化研究、科研立项、成果转化与运用的全过程。</w:t>
      </w:r>
      <w:r>
        <w:rPr>
          <w:rFonts w:hint="eastAsia" w:ascii="Times New Roman" w:hAnsi="Times New Roman" w:eastAsia="宋体" w:cs="仿宋_GB2312"/>
          <w:color w:val="000000"/>
          <w:kern w:val="0"/>
          <w:sz w:val="24"/>
          <w:szCs w:val="24"/>
        </w:rPr>
        <w:t>培养师生科学精神和创新意识，用理想信念“铸”出政治上的坚定、理论上的清醒，凝心聚力培养“信仰坚定，做学习和实践马克思主义的典范”的高层次马克思主义理论人才，在破解“价值困境”上走深走实。积极实施科研创新团队，</w:t>
      </w:r>
      <w:r>
        <w:rPr>
          <w:rFonts w:ascii="Times New Roman" w:hAnsi="Times New Roman" w:eastAsia="宋体" w:cs="仿宋_GB2312"/>
          <w:color w:val="000000"/>
          <w:kern w:val="0"/>
          <w:sz w:val="24"/>
          <w:szCs w:val="24"/>
        </w:rPr>
        <w:t>积极实施以伟大建党精神为核心的红色文化</w:t>
      </w:r>
      <w:r>
        <w:rPr>
          <w:rFonts w:hint="eastAsia" w:ascii="Times New Roman" w:hAnsi="Times New Roman" w:eastAsia="宋体" w:cs="仿宋_GB2312"/>
          <w:color w:val="000000"/>
          <w:kern w:val="0"/>
          <w:sz w:val="24"/>
          <w:szCs w:val="24"/>
        </w:rPr>
        <w:t>产学研合作协同育人计划等，培养集体攻关和</w:t>
      </w:r>
      <w:r>
        <w:rPr>
          <w:rFonts w:ascii="Times New Roman" w:hAnsi="Times New Roman" w:eastAsia="宋体" w:cs="仿宋_GB2312"/>
          <w:color w:val="000000"/>
          <w:kern w:val="0"/>
          <w:sz w:val="24"/>
          <w:szCs w:val="24"/>
        </w:rPr>
        <w:t>个人</w:t>
      </w:r>
      <w:r>
        <w:rPr>
          <w:rFonts w:hint="eastAsia" w:ascii="Times New Roman" w:hAnsi="Times New Roman" w:eastAsia="宋体" w:cs="仿宋_GB2312"/>
          <w:color w:val="000000"/>
          <w:kern w:val="0"/>
          <w:sz w:val="24"/>
          <w:szCs w:val="24"/>
        </w:rPr>
        <w:t>攻坚精神。培养科研育人示范团队。积极培育“黄大年式教学团队”、研究生样板党支部、全国示范社团等，共同致力于红色文化育人与科研创新。</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2.构建分阶段有重点逐年级提升的思政课程育人体系。</w:t>
      </w:r>
      <w:r>
        <w:rPr>
          <w:rFonts w:hint="eastAsia" w:ascii="Times New Roman" w:hAnsi="Times New Roman" w:eastAsia="宋体" w:cs="仿宋_GB2312"/>
          <w:color w:val="000000"/>
          <w:kern w:val="0"/>
          <w:sz w:val="24"/>
          <w:szCs w:val="24"/>
        </w:rPr>
        <w:t>根据学生不同学段运用理论分析解决问题的能力、高水平创新等要求，向全校硕士生继续增设通识课程；在博士生开设《中国共产党人的精神谱系研究》等通识课程。推动课程思政广覆盖，赋予专业课程价值引领的重任，进一步提升和改善各种专业学科的育人成效。建立“习近平在上海”“建党精神”等虚拟仿真实验平台，实现沉浸式教学。联合中共一大、二大等数十家纪念馆，在五十余家学校挂牌成立实践基地，实现互助式教学。依托超星、易班、学习强国等线上教学资源，实现研讨式教学。其中，白瑶先后获得2</w:t>
      </w:r>
      <w:r>
        <w:rPr>
          <w:rFonts w:ascii="Times New Roman" w:hAnsi="Times New Roman" w:eastAsia="宋体" w:cs="仿宋_GB2312"/>
          <w:color w:val="000000"/>
          <w:kern w:val="0"/>
          <w:sz w:val="24"/>
          <w:szCs w:val="24"/>
        </w:rPr>
        <w:t>022</w:t>
      </w:r>
      <w:r>
        <w:rPr>
          <w:rFonts w:hint="eastAsia" w:ascii="Times New Roman" w:hAnsi="Times New Roman" w:eastAsia="宋体" w:cs="仿宋_GB2312"/>
          <w:color w:val="000000"/>
          <w:kern w:val="0"/>
          <w:sz w:val="24"/>
          <w:szCs w:val="24"/>
        </w:rPr>
        <w:t>年上海高校辅导员主题班会展示活动三等奖、</w:t>
      </w:r>
      <w:r>
        <w:rPr>
          <w:rFonts w:ascii="Times New Roman" w:hAnsi="Times New Roman" w:eastAsia="宋体" w:cs="仿宋_GB2312"/>
          <w:color w:val="000000"/>
          <w:kern w:val="0"/>
          <w:sz w:val="24"/>
          <w:szCs w:val="24"/>
        </w:rPr>
        <w:t>2022年“知行杯”上海市大学生社会实践大赛优秀指导教师</w:t>
      </w:r>
      <w:r>
        <w:rPr>
          <w:rFonts w:hint="eastAsia" w:ascii="Times New Roman" w:hAnsi="Times New Roman" w:eastAsia="宋体" w:cs="仿宋_GB2312"/>
          <w:color w:val="000000"/>
          <w:kern w:val="0"/>
          <w:sz w:val="24"/>
          <w:szCs w:val="24"/>
        </w:rPr>
        <w:t>、</w:t>
      </w:r>
      <w:r>
        <w:rPr>
          <w:rFonts w:ascii="Times New Roman" w:hAnsi="Times New Roman" w:eastAsia="宋体" w:cs="仿宋_GB2312"/>
          <w:color w:val="000000"/>
          <w:kern w:val="0"/>
          <w:sz w:val="24"/>
          <w:szCs w:val="24"/>
        </w:rPr>
        <w:t>2022年度上海高校团干部示范典型</w:t>
      </w:r>
      <w:r>
        <w:rPr>
          <w:rFonts w:hint="eastAsia" w:ascii="Times New Roman" w:hAnsi="Times New Roman" w:eastAsia="宋体" w:cs="仿宋_GB2312"/>
          <w:color w:val="000000"/>
          <w:kern w:val="0"/>
          <w:sz w:val="24"/>
          <w:szCs w:val="24"/>
        </w:rPr>
        <w:t>。</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3.统筹推进马克思主义理论本硕博一体化人才培养工作。</w:t>
      </w:r>
      <w:r>
        <w:rPr>
          <w:rFonts w:hint="eastAsia" w:ascii="Times New Roman" w:hAnsi="Times New Roman" w:eastAsia="宋体" w:cs="仿宋_GB2312"/>
          <w:color w:val="000000"/>
          <w:kern w:val="0"/>
          <w:sz w:val="24"/>
          <w:szCs w:val="24"/>
        </w:rPr>
        <w:t>以“党建+思政”双线并进的总体思路为指引，形成“党建引领、思政铸魂，党建思政深度融合”的生动局面。打好“特色牌”，“三名”教学模式添动力。名师、名课、名著深度融入教学模式，有助于学科资源、学术资源转化为育人资源，实现知识与价值的有机统一，对于引导马克思主义理论学科研究生坚定理想信念、夯实文本基础、激发专业自信和学科兴趣具有重要意义。用好“指挥棒”，“四真”培养目标增定力。“真学、真懂、真信、真用”涉及多层面、多系统，做到全员、全程、全方位育人，构建渐进发展的过程体系。同时，积极服务国家战略，引导学生自觉把个人梦与国家梦实现相结合，鼓励学生到基层，到艰苦地区，到祖国最需要的地方建功立业。</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五、推进协同共建，打造共谋育人共同体</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1.探索建设校内外协同的“跨界协同育人共同体”。</w:t>
      </w:r>
      <w:r>
        <w:rPr>
          <w:rFonts w:hint="eastAsia" w:ascii="Times New Roman" w:hAnsi="Times New Roman" w:eastAsia="宋体" w:cs="仿宋_GB2312"/>
          <w:bCs/>
          <w:color w:val="000000"/>
          <w:kern w:val="0"/>
          <w:sz w:val="24"/>
          <w:szCs w:val="24"/>
        </w:rPr>
        <w:t>有计划地组织本校思政课教师开展思政实践活动；组建马克思主义学院高端理论宣讲团，培养党政理论宣讲骨干，提升思政课教师理论宣讲水平和政策解读能力；充分发挥“上海高校思政课名师工作室”（张志丹）的示范引领作用。同时，探索</w:t>
      </w:r>
      <w:r>
        <w:rPr>
          <w:rFonts w:hint="eastAsia" w:ascii="Times New Roman" w:hAnsi="Times New Roman" w:eastAsia="宋体" w:cs="仿宋_GB2312"/>
          <w:color w:val="000000"/>
          <w:kern w:val="0"/>
          <w:sz w:val="24"/>
          <w:szCs w:val="24"/>
        </w:rPr>
        <w:t>搭建“上海师德研究与评价中心”“全国优秀师德建设实践与创新基地”“上海大中小幼师德师风一体化建设基地”、《现代基础教育研究》集刊等多个平台，并聘请马克思主义理论、党史与党建、哲学、政治学、历史学、法学等学科领域的名师大家，以及上海市党政领导干部、企事业单位负责人、上海市社科理论界专家、各行业先进模范等担任思政课与思想政治教育兼职教师。</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2. 发挥学科智库优势，多视角加强师德师风建设。</w:t>
      </w:r>
      <w:r>
        <w:rPr>
          <w:rFonts w:hint="eastAsia" w:ascii="Times New Roman" w:hAnsi="Times New Roman" w:eastAsia="宋体" w:cs="仿宋_GB2312"/>
          <w:color w:val="000000"/>
          <w:kern w:val="0"/>
          <w:sz w:val="24"/>
          <w:szCs w:val="24"/>
        </w:rPr>
        <w:t>开设全国首家师德网站“师道网”和“师德研究与评价”公众号，召开“为党育人为国育才</w:t>
      </w:r>
      <w:r>
        <w:rPr>
          <w:rFonts w:ascii="Times New Roman" w:hAnsi="Times New Roman" w:eastAsia="宋体" w:cs="仿宋_GB2312"/>
          <w:color w:val="000000"/>
          <w:kern w:val="0"/>
          <w:sz w:val="24"/>
          <w:szCs w:val="24"/>
        </w:rPr>
        <w:t xml:space="preserve"> </w:t>
      </w:r>
      <w:r>
        <w:rPr>
          <w:rFonts w:hint="eastAsia" w:ascii="Times New Roman" w:hAnsi="Times New Roman" w:eastAsia="宋体" w:cs="仿宋_GB2312"/>
          <w:color w:val="000000"/>
          <w:kern w:val="0"/>
          <w:sz w:val="24"/>
          <w:szCs w:val="24"/>
        </w:rPr>
        <w:t>建设新时代‘四有’好老师队伍——首届长三角地区学校师德师风建设研讨会”，连续召开“新时代师德建设暨全国第七届教育伦理学术研讨会”等，积极搭建师德师风建设工作展示平台，服务全国师德师风建设。同时，以马克思主义理论学科为主导，整合全校资源，以队伍建设为基础，以校外引进和校内培育等方式，集聚一批马克思主义理论研究方面高层次旗帜型学科带头人和一批在该领域具有较大发展潜力的优秀中青年学者，形成一支学科布局完整、知识结构合理、科研效果明显、政治立场坚定的人才梯队。借助已有的重大项目，开展习近平新时代中国特色社会主义思想研究，进一步深化对相关内容的学理性阐释。学位点多位导师长期参与省市校三级理论宣讲团，多次深入基层一线开展理论宣讲活动，传递党的声音、解读党的理论。</w:t>
      </w:r>
    </w:p>
    <w:p>
      <w:pPr>
        <w:widowControl/>
        <w:spacing w:line="360" w:lineRule="auto"/>
        <w:ind w:firstLine="420"/>
        <w:contextualSpacing/>
        <w:rPr>
          <w:rFonts w:ascii="Times New Roman" w:hAnsi="Times New Roman" w:eastAsia="宋体" w:cs="仿宋_GB2312"/>
          <w:b/>
          <w:bCs/>
          <w:color w:val="000000"/>
          <w:kern w:val="0"/>
          <w:sz w:val="24"/>
          <w:szCs w:val="24"/>
        </w:rPr>
      </w:pPr>
      <w:r>
        <w:rPr>
          <w:rFonts w:hint="eastAsia" w:ascii="宋体" w:hAnsi="宋体" w:eastAsia="宋体" w:cs="宋体"/>
          <w:b/>
          <w:bCs/>
          <w:sz w:val="24"/>
          <w:szCs w:val="24"/>
        </w:rPr>
        <w:t>3.加大基地平台建设，举办高质量学术会议。</w:t>
      </w:r>
      <w:r>
        <w:rPr>
          <w:rFonts w:hint="eastAsia" w:ascii="Times New Roman" w:hAnsi="Times New Roman" w:eastAsia="宋体" w:cs="仿宋_GB2312"/>
          <w:bCs/>
          <w:color w:val="000000"/>
          <w:kern w:val="0"/>
          <w:sz w:val="24"/>
          <w:szCs w:val="24"/>
        </w:rPr>
        <w:t>全面落实上海市重点马克思主义学院建设配套经费，依据上海高校思想政治工作专项经费管理办法（试行），加强对A类学科建设经费的大力支持。在保障学院正常办公经费的基础上，提取专项经费，用于思政课教师的学术交流、实践研修等并根据重点马克思主义学院建设情况逐年增加。同时，聚焦准确把握、深入领会伟大建党精神的深刻内涵和时代价值这一根本要求，开展史料挖掘与整理，加强伟大建党精神的理论研究，注重将伟大建党精神的相关研究成果及时转化为我校的思政教育教学资源，扎实推进伟大建党精神进教材、进课堂、进学生头脑，着力破解“用伟大建党精神立德树人”这一核心课题。本年度，成功主办和协办国内和国际学术会议近10次，并邀请相关党政领导、国内相关领域的知名专家学者等参加，会议内容得到了解放日报、中国社科网等主流媒体专题报道。</w:t>
      </w:r>
    </w:p>
    <w:p>
      <w:pPr>
        <w:spacing w:line="360" w:lineRule="auto"/>
        <w:ind w:firstLine="54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六、强化理论研究宣传，深化社会服务</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1.理论研究平台扩容升级，服务国家智库建设。</w:t>
      </w:r>
      <w:r>
        <w:rPr>
          <w:rFonts w:hint="eastAsia" w:ascii="Times New Roman" w:hAnsi="Times New Roman" w:eastAsia="宋体" w:cs="仿宋_GB2312"/>
          <w:color w:val="000000"/>
          <w:kern w:val="0"/>
          <w:sz w:val="24"/>
          <w:szCs w:val="24"/>
        </w:rPr>
        <w:t>2022年以来，学院继续扩充已有理论研究平台，累计获批教育部重点研究基地首批“高校中国共产党伟大建党精神研究中心分中心”“上海高校思想政治理论课教师研修基地”等研究机构和各类科研平台10余个省部级基地。同时，学院还立足长三角和国家发展战略，提供高质量咨询报告和公共服务平台。截止2</w:t>
      </w:r>
      <w:r>
        <w:rPr>
          <w:rFonts w:ascii="Times New Roman" w:hAnsi="Times New Roman" w:eastAsia="宋体" w:cs="仿宋_GB2312"/>
          <w:color w:val="000000"/>
          <w:kern w:val="0"/>
          <w:sz w:val="24"/>
          <w:szCs w:val="24"/>
        </w:rPr>
        <w:t>022</w:t>
      </w:r>
      <w:r>
        <w:rPr>
          <w:rFonts w:hint="eastAsia" w:ascii="Times New Roman" w:hAnsi="Times New Roman" w:eastAsia="宋体" w:cs="仿宋_GB2312"/>
          <w:color w:val="000000"/>
          <w:kern w:val="0"/>
          <w:sz w:val="24"/>
          <w:szCs w:val="24"/>
        </w:rPr>
        <w:t>年底，学院已具有特色鲜明、辐射全国、成效显著的社会服务能力，学术声誉和社会影响力享誉海内。在媒体发声方面，特别是抗疫期间，学院牵头成立跨学科的抗疫研究院，在《光明日报》、人民网、光明网、求是网等主流媒体发表相关文章</w:t>
      </w:r>
      <w:r>
        <w:rPr>
          <w:rFonts w:ascii="Times New Roman" w:hAnsi="Times New Roman" w:eastAsia="宋体" w:cs="仿宋_GB2312"/>
          <w:color w:val="000000"/>
          <w:kern w:val="0"/>
          <w:sz w:val="24"/>
          <w:szCs w:val="24"/>
        </w:rPr>
        <w:t>100</w:t>
      </w:r>
      <w:r>
        <w:rPr>
          <w:rFonts w:hint="eastAsia" w:ascii="Times New Roman" w:hAnsi="Times New Roman" w:eastAsia="宋体" w:cs="仿宋_GB2312"/>
          <w:color w:val="000000"/>
          <w:kern w:val="0"/>
          <w:sz w:val="24"/>
          <w:szCs w:val="24"/>
        </w:rPr>
        <w:t>多</w:t>
      </w:r>
      <w:r>
        <w:rPr>
          <w:rFonts w:ascii="Times New Roman" w:hAnsi="Times New Roman" w:eastAsia="宋体" w:cs="仿宋_GB2312"/>
          <w:color w:val="000000"/>
          <w:kern w:val="0"/>
          <w:sz w:val="24"/>
          <w:szCs w:val="24"/>
        </w:rPr>
        <w:t>篇，提交智库专报20余篇，建设“抗疫的中国力量”市级精品课程向全国开放，在全国形成很大的反响。</w:t>
      </w:r>
    </w:p>
    <w:p>
      <w:pPr>
        <w:widowControl/>
        <w:spacing w:line="360" w:lineRule="auto"/>
        <w:ind w:firstLine="420"/>
        <w:contextualSpacing/>
        <w:rPr>
          <w:rFonts w:hint="eastAsia" w:ascii="Times New Roman" w:hAnsi="Times New Roman" w:eastAsia="宋体" w:cs="仿宋_GB2312"/>
          <w:color w:val="000000"/>
          <w:kern w:val="0"/>
          <w:sz w:val="24"/>
          <w:szCs w:val="24"/>
          <w:lang w:val="en-US" w:eastAsia="zh-CN"/>
        </w:rPr>
      </w:pPr>
      <w:r>
        <w:rPr>
          <w:rFonts w:hint="eastAsia" w:ascii="宋体" w:hAnsi="宋体" w:eastAsia="宋体" w:cs="宋体"/>
          <w:b/>
          <w:bCs/>
          <w:sz w:val="24"/>
          <w:szCs w:val="24"/>
        </w:rPr>
        <w:t>2.</w:t>
      </w:r>
      <w:bookmarkStart w:id="0" w:name="_GoBack"/>
      <w:bookmarkEnd w:id="0"/>
      <w:r>
        <w:rPr>
          <w:rFonts w:hint="eastAsia" w:ascii="宋体" w:hAnsi="宋体" w:eastAsia="宋体" w:cs="宋体"/>
          <w:b/>
          <w:bCs/>
          <w:sz w:val="24"/>
          <w:szCs w:val="24"/>
        </w:rPr>
        <w:t>培育宣讲团队，打造高质量研究宣传平台。</w:t>
      </w:r>
      <w:r>
        <w:rPr>
          <w:rFonts w:hint="eastAsia" w:ascii="Times New Roman" w:hAnsi="Times New Roman" w:eastAsia="宋体" w:cs="仿宋_GB2312"/>
          <w:color w:val="000000"/>
          <w:kern w:val="0"/>
          <w:sz w:val="24"/>
          <w:szCs w:val="24"/>
        </w:rPr>
        <w:t>学院学习贯彻党的十九大、</w:t>
      </w:r>
      <w:r>
        <w:rPr>
          <w:rFonts w:hint="eastAsia" w:ascii="Times New Roman" w:hAnsi="Times New Roman" w:eastAsia="宋体" w:cs="仿宋_GB2312"/>
          <w:color w:val="000000"/>
          <w:kern w:val="0"/>
          <w:sz w:val="24"/>
          <w:szCs w:val="24"/>
          <w:lang w:val="en-US" w:eastAsia="zh-CN"/>
        </w:rPr>
        <w:t>党的</w:t>
      </w:r>
      <w:r>
        <w:rPr>
          <w:rFonts w:hint="eastAsia" w:ascii="Times New Roman" w:hAnsi="Times New Roman" w:eastAsia="宋体" w:cs="仿宋_GB2312"/>
          <w:color w:val="000000"/>
          <w:kern w:val="0"/>
          <w:sz w:val="24"/>
          <w:szCs w:val="24"/>
        </w:rPr>
        <w:t>二十大精神，以重大科研项目为牵引，不断培养多位教师参加市级宣讲，并孵化出一个特色学生宣讲团队。学院教师先后有多人次入选上海市委宣传部市委讲师团、上海市教委专家宣讲团、“四史”学习教育宣讲团、党史学习教育等主题宣讲活动。在上海市委宣传部组织的多次理论宣讲活动和大中小学思政课一体化建设论坛中，学生理论宣讲团多次作为代表发言。同时，谋划</w:t>
      </w:r>
      <w:r>
        <w:rPr>
          <w:rFonts w:hint="eastAsia" w:ascii="Times New Roman" w:hAnsi="Times New Roman" w:eastAsia="宋体" w:cs="仿宋_GB2312"/>
          <w:bCs/>
          <w:color w:val="000000"/>
          <w:kern w:val="0"/>
          <w:sz w:val="24"/>
          <w:szCs w:val="24"/>
        </w:rPr>
        <w:t>建立上海师范大学的实体科研与教学机构——</w:t>
      </w:r>
      <w:r>
        <w:rPr>
          <w:rFonts w:hint="eastAsia" w:ascii="Times New Roman" w:hAnsi="Times New Roman" w:eastAsia="宋体" w:cs="仿宋_GB2312"/>
          <w:color w:val="000000"/>
          <w:kern w:val="0"/>
          <w:sz w:val="24"/>
          <w:szCs w:val="24"/>
        </w:rPr>
        <w:t>马克思主义研究院</w:t>
      </w:r>
      <w:r>
        <w:rPr>
          <w:rFonts w:hint="eastAsia" w:ascii="Times New Roman" w:hAnsi="Times New Roman" w:eastAsia="宋体" w:cs="仿宋_GB2312"/>
          <w:bCs/>
          <w:color w:val="000000"/>
          <w:kern w:val="0"/>
          <w:sz w:val="24"/>
          <w:szCs w:val="24"/>
        </w:rPr>
        <w:t>。这是以马克思主义学院和人文社会科学各院系为支撑的开展马克思主义理论研究与建设的跨学科整合和协同研究的新型研究平台。主要职责是进行马克思主义相关学科的学科建设、理论研究、人才培养、课堂教学、理论资政等，通过发挥平台、导向和引领作用，形成马克思主义研究在国内外的引领性集群优势，建设具有国内和国际顶尖水平的马克思主义研究高地</w:t>
      </w:r>
      <w:r>
        <w:rPr>
          <w:rFonts w:hint="eastAsia" w:ascii="Times New Roman" w:hAnsi="Times New Roman" w:eastAsia="宋体" w:cs="仿宋_GB2312"/>
          <w:bCs/>
          <w:color w:val="000000"/>
          <w:kern w:val="0"/>
          <w:sz w:val="24"/>
          <w:szCs w:val="24"/>
          <w:lang w:eastAsia="zh-CN"/>
        </w:rPr>
        <w:t>。</w:t>
      </w:r>
    </w:p>
    <w:p>
      <w:pPr>
        <w:widowControl/>
        <w:spacing w:line="360" w:lineRule="auto"/>
        <w:ind w:firstLine="420"/>
        <w:contextualSpacing/>
        <w:rPr>
          <w:rFonts w:ascii="Times New Roman" w:hAnsi="Times New Roman" w:eastAsia="宋体" w:cs="仿宋_GB2312"/>
          <w:color w:val="000000"/>
          <w:kern w:val="0"/>
          <w:sz w:val="24"/>
          <w:szCs w:val="24"/>
        </w:rPr>
      </w:pPr>
      <w:r>
        <w:rPr>
          <w:rFonts w:hint="eastAsia" w:ascii="宋体" w:hAnsi="宋体" w:eastAsia="宋体" w:cs="宋体"/>
          <w:b/>
          <w:bCs/>
          <w:sz w:val="24"/>
          <w:szCs w:val="24"/>
        </w:rPr>
        <w:t>3.搭建实践育人平台，师生共促社会服务。</w:t>
      </w:r>
      <w:r>
        <w:rPr>
          <w:rFonts w:hint="eastAsia" w:ascii="Times New Roman" w:hAnsi="Times New Roman" w:eastAsia="宋体" w:cs="仿宋_GB2312"/>
          <w:color w:val="000000"/>
          <w:kern w:val="0"/>
          <w:sz w:val="24"/>
          <w:szCs w:val="24"/>
        </w:rPr>
        <w:t>继续充分发挥师范院校马学科积淀丰厚的优势，服务长三角一体化国家战略，争取在传承红色文化、发挥智库优势、助力抗疫胜利、服务全国学术共同体、推动社会公共服务和搭建全国师德师风平台建设等方面取得更加突破性贡献。今年以来，学院一方面通过</w:t>
      </w:r>
      <w:r>
        <w:rPr>
          <w:rFonts w:ascii="Times New Roman" w:hAnsi="Times New Roman" w:eastAsia="宋体" w:cs="仿宋_GB2312"/>
          <w:color w:val="000000"/>
          <w:kern w:val="0"/>
          <w:sz w:val="24"/>
          <w:szCs w:val="24"/>
        </w:rPr>
        <w:t>举办多场全国性学术会议</w:t>
      </w:r>
      <w:r>
        <w:rPr>
          <w:rFonts w:hint="eastAsia" w:ascii="Times New Roman" w:hAnsi="Times New Roman" w:eastAsia="宋体" w:cs="仿宋_GB2312"/>
          <w:color w:val="000000"/>
          <w:kern w:val="0"/>
          <w:sz w:val="24"/>
          <w:szCs w:val="24"/>
        </w:rPr>
        <w:t>、推进大中小学思政课一体化，为全国马理论研究者搭建交流平台；另一方面，为中小学爱心学校、爱心暑托班提供“精品课”，对口支援新疆喀什，协同中小学共同开展教育见习和研讨活动，与兄弟学院沟通合作，共促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kMmQ4ZmU1MGMxMzhmYThhMjAzZDRkMjI2MmYxMDEifQ=="/>
  </w:docVars>
  <w:rsids>
    <w:rsidRoot w:val="00D54C9E"/>
    <w:rsid w:val="0001400B"/>
    <w:rsid w:val="00054BE9"/>
    <w:rsid w:val="00056E30"/>
    <w:rsid w:val="00132C6C"/>
    <w:rsid w:val="00295F51"/>
    <w:rsid w:val="002A6900"/>
    <w:rsid w:val="002E25D2"/>
    <w:rsid w:val="003352CB"/>
    <w:rsid w:val="00373C87"/>
    <w:rsid w:val="004A471B"/>
    <w:rsid w:val="004B6541"/>
    <w:rsid w:val="00543656"/>
    <w:rsid w:val="00574D5F"/>
    <w:rsid w:val="005A68F0"/>
    <w:rsid w:val="00683EE3"/>
    <w:rsid w:val="00715047"/>
    <w:rsid w:val="00786CDB"/>
    <w:rsid w:val="00867B32"/>
    <w:rsid w:val="0092354B"/>
    <w:rsid w:val="00947A13"/>
    <w:rsid w:val="00953BA9"/>
    <w:rsid w:val="009D735F"/>
    <w:rsid w:val="009E3679"/>
    <w:rsid w:val="00B728F8"/>
    <w:rsid w:val="00BD6DEE"/>
    <w:rsid w:val="00C16997"/>
    <w:rsid w:val="00C9221E"/>
    <w:rsid w:val="00C94CEE"/>
    <w:rsid w:val="00CE4E5E"/>
    <w:rsid w:val="00D518D9"/>
    <w:rsid w:val="00D54C9E"/>
    <w:rsid w:val="00D83589"/>
    <w:rsid w:val="00E205BC"/>
    <w:rsid w:val="00F46980"/>
    <w:rsid w:val="00FF75FE"/>
    <w:rsid w:val="0AC22570"/>
    <w:rsid w:val="609F5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semiHidden/>
    <w:unhideWhenUsed/>
    <w:qFormat/>
    <w:uiPriority w:val="99"/>
    <w:pPr>
      <w:spacing w:after="12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正文文本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871</Words>
  <Characters>4966</Characters>
  <Lines>41</Lines>
  <Paragraphs>11</Paragraphs>
  <TotalTime>166</TotalTime>
  <ScaleCrop>false</ScaleCrop>
  <LinksUpToDate>false</LinksUpToDate>
  <CharactersWithSpaces>5826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2023-11-09T15:12:00Z</dcterms:created>
  <dc:creator>66</dc:creator>
  <cp:lastModifiedBy>波夺帅的心</cp:lastModifiedBy>
  <dcterms:modified xsi:type="dcterms:W3CDTF">2023-11-10T06:34:06Z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BD398958148B48579F0FB1DB33A7BCAE_12</vt:lpwstr>
  </property>
</Properties>
</file>